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FBBDF" w14:textId="77777777" w:rsidR="00EA47EF" w:rsidRDefault="00EA47EF">
      <w:pPr>
        <w:spacing w:after="0" w:line="240" w:lineRule="auto"/>
        <w:rPr>
          <w:sz w:val="32"/>
          <w:szCs w:val="32"/>
        </w:rPr>
      </w:pPr>
    </w:p>
    <w:p w14:paraId="63B730B4" w14:textId="77777777" w:rsidR="00EA47EF" w:rsidRDefault="00CD363E">
      <w:pPr>
        <w:spacing w:after="0" w:line="240" w:lineRule="auto"/>
        <w:jc w:val="center"/>
        <w:rPr>
          <w:sz w:val="24"/>
          <w:szCs w:val="24"/>
        </w:rPr>
      </w:pPr>
      <w:r>
        <w:rPr>
          <w:sz w:val="24"/>
          <w:szCs w:val="24"/>
        </w:rPr>
        <w:t>Dow High Music Booster Meeting</w:t>
      </w:r>
    </w:p>
    <w:p w14:paraId="05D4494D" w14:textId="77777777" w:rsidR="00EA47EF" w:rsidRDefault="00CD363E">
      <w:pPr>
        <w:spacing w:after="0" w:line="240" w:lineRule="auto"/>
        <w:jc w:val="center"/>
        <w:rPr>
          <w:sz w:val="24"/>
          <w:szCs w:val="24"/>
        </w:rPr>
      </w:pPr>
      <w:r>
        <w:rPr>
          <w:sz w:val="24"/>
          <w:szCs w:val="24"/>
        </w:rPr>
        <w:t>November 11, 2025</w:t>
      </w:r>
    </w:p>
    <w:p w14:paraId="3C0CD5A1" w14:textId="77777777" w:rsidR="00EA47EF" w:rsidRDefault="00CD363E">
      <w:pPr>
        <w:spacing w:after="0" w:line="240" w:lineRule="auto"/>
        <w:jc w:val="center"/>
        <w:rPr>
          <w:sz w:val="24"/>
          <w:szCs w:val="24"/>
        </w:rPr>
      </w:pPr>
      <w:r>
        <w:rPr>
          <w:sz w:val="24"/>
          <w:szCs w:val="24"/>
        </w:rPr>
        <w:t xml:space="preserve"> 6:00 pm-Dow High Orchestra Room</w:t>
      </w:r>
    </w:p>
    <w:p w14:paraId="536C6657" w14:textId="77777777" w:rsidR="00EA47EF" w:rsidRDefault="00EA47EF">
      <w:pPr>
        <w:spacing w:after="0" w:line="240" w:lineRule="auto"/>
        <w:rPr>
          <w:sz w:val="20"/>
          <w:szCs w:val="20"/>
        </w:rPr>
      </w:pPr>
    </w:p>
    <w:tbl>
      <w:tblPr>
        <w:tblStyle w:val="a2"/>
        <w:tblW w:w="9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3855"/>
        <w:gridCol w:w="4785"/>
      </w:tblGrid>
      <w:tr w:rsidR="00EA47EF" w14:paraId="17656123" w14:textId="77777777">
        <w:tc>
          <w:tcPr>
            <w:tcW w:w="570" w:type="dxa"/>
          </w:tcPr>
          <w:p w14:paraId="009F042E" w14:textId="77777777" w:rsidR="00EA47EF" w:rsidRDefault="00EA47EF">
            <w:pPr>
              <w:jc w:val="center"/>
              <w:rPr>
                <w:sz w:val="32"/>
                <w:szCs w:val="32"/>
              </w:rPr>
            </w:pPr>
          </w:p>
        </w:tc>
        <w:tc>
          <w:tcPr>
            <w:tcW w:w="3855" w:type="dxa"/>
          </w:tcPr>
          <w:p w14:paraId="6F7013C0" w14:textId="77777777" w:rsidR="00EA47EF" w:rsidRDefault="00CD363E">
            <w:pPr>
              <w:jc w:val="center"/>
              <w:rPr>
                <w:sz w:val="28"/>
                <w:szCs w:val="28"/>
              </w:rPr>
            </w:pPr>
            <w:r>
              <w:rPr>
                <w:sz w:val="28"/>
                <w:szCs w:val="28"/>
              </w:rPr>
              <w:t>Agenda Item</w:t>
            </w:r>
          </w:p>
        </w:tc>
        <w:tc>
          <w:tcPr>
            <w:tcW w:w="4785" w:type="dxa"/>
          </w:tcPr>
          <w:p w14:paraId="39B2B20D" w14:textId="77777777" w:rsidR="00EA47EF" w:rsidRDefault="00CD363E">
            <w:pPr>
              <w:jc w:val="center"/>
              <w:rPr>
                <w:sz w:val="28"/>
                <w:szCs w:val="28"/>
              </w:rPr>
            </w:pPr>
            <w:r>
              <w:rPr>
                <w:sz w:val="28"/>
                <w:szCs w:val="28"/>
              </w:rPr>
              <w:t>Special Notes or Information</w:t>
            </w:r>
          </w:p>
        </w:tc>
      </w:tr>
      <w:tr w:rsidR="00EA47EF" w14:paraId="3F2D6EBA" w14:textId="77777777">
        <w:tc>
          <w:tcPr>
            <w:tcW w:w="570" w:type="dxa"/>
          </w:tcPr>
          <w:p w14:paraId="274C28F9" w14:textId="77777777" w:rsidR="00EA47EF" w:rsidRDefault="00CD363E">
            <w:pPr>
              <w:jc w:val="center"/>
              <w:rPr>
                <w:sz w:val="24"/>
                <w:szCs w:val="24"/>
              </w:rPr>
            </w:pPr>
            <w:r>
              <w:rPr>
                <w:sz w:val="24"/>
                <w:szCs w:val="24"/>
              </w:rPr>
              <w:t>1</w:t>
            </w:r>
          </w:p>
        </w:tc>
        <w:tc>
          <w:tcPr>
            <w:tcW w:w="3855" w:type="dxa"/>
          </w:tcPr>
          <w:p w14:paraId="2FCCA735" w14:textId="77777777" w:rsidR="00EA47EF" w:rsidRDefault="00CD363E">
            <w:pPr>
              <w:jc w:val="center"/>
              <w:rPr>
                <w:sz w:val="20"/>
                <w:szCs w:val="20"/>
              </w:rPr>
            </w:pPr>
            <w:r>
              <w:rPr>
                <w:sz w:val="20"/>
                <w:szCs w:val="20"/>
              </w:rPr>
              <w:t>Call to Order and Welcome: Marcia Wiseman</w:t>
            </w:r>
          </w:p>
        </w:tc>
        <w:tc>
          <w:tcPr>
            <w:tcW w:w="4785" w:type="dxa"/>
          </w:tcPr>
          <w:p w14:paraId="5937726C" w14:textId="77777777" w:rsidR="00EA47EF" w:rsidRDefault="00CD363E">
            <w:pPr>
              <w:numPr>
                <w:ilvl w:val="0"/>
                <w:numId w:val="1"/>
              </w:numPr>
              <w:pBdr>
                <w:top w:val="nil"/>
                <w:left w:val="nil"/>
                <w:bottom w:val="nil"/>
                <w:right w:val="nil"/>
                <w:between w:val="nil"/>
              </w:pBdr>
              <w:spacing w:after="200" w:line="276" w:lineRule="auto"/>
              <w:rPr>
                <w:color w:val="000000"/>
                <w:sz w:val="20"/>
                <w:szCs w:val="20"/>
              </w:rPr>
            </w:pPr>
            <w:r>
              <w:rPr>
                <w:color w:val="000000"/>
                <w:sz w:val="20"/>
                <w:szCs w:val="20"/>
              </w:rPr>
              <w:t>Welcome to the meeting! Let’s introduce ourselves! Mission Statement.</w:t>
            </w:r>
          </w:p>
        </w:tc>
      </w:tr>
      <w:tr w:rsidR="00EA47EF" w14:paraId="5DB04905" w14:textId="77777777">
        <w:tc>
          <w:tcPr>
            <w:tcW w:w="570" w:type="dxa"/>
          </w:tcPr>
          <w:p w14:paraId="4CFDB913" w14:textId="77777777" w:rsidR="00EA47EF" w:rsidRDefault="00CD363E">
            <w:pPr>
              <w:jc w:val="center"/>
              <w:rPr>
                <w:sz w:val="24"/>
                <w:szCs w:val="24"/>
              </w:rPr>
            </w:pPr>
            <w:r>
              <w:rPr>
                <w:sz w:val="24"/>
                <w:szCs w:val="24"/>
              </w:rPr>
              <w:t>2</w:t>
            </w:r>
          </w:p>
        </w:tc>
        <w:tc>
          <w:tcPr>
            <w:tcW w:w="3855" w:type="dxa"/>
          </w:tcPr>
          <w:p w14:paraId="3CB1F022" w14:textId="77777777" w:rsidR="00EA47EF" w:rsidRDefault="00CD363E">
            <w:pPr>
              <w:jc w:val="center"/>
              <w:rPr>
                <w:sz w:val="20"/>
                <w:szCs w:val="20"/>
              </w:rPr>
            </w:pPr>
            <w:r>
              <w:rPr>
                <w:sz w:val="20"/>
                <w:szCs w:val="20"/>
              </w:rPr>
              <w:t>Review and Approve October 2025 meeting minutes:  Linda Stachowiak</w:t>
            </w:r>
          </w:p>
          <w:p w14:paraId="11562737" w14:textId="77777777" w:rsidR="00EA47EF" w:rsidRDefault="00EA47EF">
            <w:pPr>
              <w:rPr>
                <w:sz w:val="20"/>
                <w:szCs w:val="20"/>
              </w:rPr>
            </w:pPr>
          </w:p>
        </w:tc>
        <w:tc>
          <w:tcPr>
            <w:tcW w:w="4785" w:type="dxa"/>
          </w:tcPr>
          <w:p w14:paraId="312B1ACF" w14:textId="77777777" w:rsidR="00EA47EF" w:rsidRDefault="00CD363E">
            <w:pPr>
              <w:numPr>
                <w:ilvl w:val="0"/>
                <w:numId w:val="1"/>
              </w:numPr>
              <w:pBdr>
                <w:top w:val="nil"/>
                <w:left w:val="nil"/>
                <w:bottom w:val="nil"/>
                <w:right w:val="nil"/>
                <w:between w:val="nil"/>
              </w:pBdr>
              <w:spacing w:after="200" w:line="276" w:lineRule="auto"/>
              <w:rPr>
                <w:b/>
                <w:color w:val="000000"/>
                <w:sz w:val="20"/>
                <w:szCs w:val="20"/>
              </w:rPr>
            </w:pPr>
            <w:r>
              <w:rPr>
                <w:b/>
                <w:color w:val="000000"/>
                <w:sz w:val="20"/>
                <w:szCs w:val="20"/>
              </w:rPr>
              <w:t xml:space="preserve">We will need a motion to approve the </w:t>
            </w:r>
            <w:r>
              <w:rPr>
                <w:b/>
                <w:sz w:val="20"/>
                <w:szCs w:val="20"/>
              </w:rPr>
              <w:t xml:space="preserve">October </w:t>
            </w:r>
            <w:r>
              <w:rPr>
                <w:b/>
                <w:color w:val="000000"/>
                <w:sz w:val="20"/>
                <w:szCs w:val="20"/>
              </w:rPr>
              <w:t>meeting minutes.</w:t>
            </w:r>
          </w:p>
        </w:tc>
      </w:tr>
      <w:tr w:rsidR="00EA47EF" w14:paraId="3468C1B2" w14:textId="77777777">
        <w:tc>
          <w:tcPr>
            <w:tcW w:w="570" w:type="dxa"/>
          </w:tcPr>
          <w:p w14:paraId="4EEE2C24" w14:textId="77777777" w:rsidR="00EA47EF" w:rsidRDefault="00CD363E">
            <w:pPr>
              <w:jc w:val="center"/>
              <w:rPr>
                <w:sz w:val="24"/>
                <w:szCs w:val="24"/>
              </w:rPr>
            </w:pPr>
            <w:r>
              <w:rPr>
                <w:sz w:val="24"/>
                <w:szCs w:val="24"/>
              </w:rPr>
              <w:t>3</w:t>
            </w:r>
          </w:p>
        </w:tc>
        <w:tc>
          <w:tcPr>
            <w:tcW w:w="3855" w:type="dxa"/>
          </w:tcPr>
          <w:p w14:paraId="22204D6D" w14:textId="77777777" w:rsidR="00EA47EF" w:rsidRDefault="00CD363E">
            <w:pPr>
              <w:jc w:val="center"/>
              <w:rPr>
                <w:sz w:val="20"/>
                <w:szCs w:val="20"/>
              </w:rPr>
            </w:pPr>
            <w:r>
              <w:rPr>
                <w:sz w:val="20"/>
                <w:szCs w:val="20"/>
              </w:rPr>
              <w:t xml:space="preserve">Treasurer’s Report:  </w:t>
            </w:r>
          </w:p>
          <w:p w14:paraId="4C471B19" w14:textId="77777777" w:rsidR="00EA47EF" w:rsidRDefault="00CD363E">
            <w:pPr>
              <w:jc w:val="center"/>
              <w:rPr>
                <w:sz w:val="20"/>
                <w:szCs w:val="20"/>
              </w:rPr>
            </w:pPr>
            <w:r>
              <w:rPr>
                <w:sz w:val="20"/>
                <w:szCs w:val="20"/>
              </w:rPr>
              <w:t>Mark Stachowiak</w:t>
            </w:r>
          </w:p>
        </w:tc>
        <w:tc>
          <w:tcPr>
            <w:tcW w:w="4785" w:type="dxa"/>
          </w:tcPr>
          <w:p w14:paraId="5EE77961" w14:textId="77777777" w:rsidR="00EA47EF" w:rsidRDefault="00CD363E">
            <w:pPr>
              <w:numPr>
                <w:ilvl w:val="0"/>
                <w:numId w:val="1"/>
              </w:numPr>
            </w:pPr>
            <w:r>
              <w:t>Budget/Expenditures Update</w:t>
            </w:r>
          </w:p>
          <w:p w14:paraId="71285C45" w14:textId="77777777" w:rsidR="00EA47EF" w:rsidRDefault="00CD363E">
            <w:pPr>
              <w:numPr>
                <w:ilvl w:val="0"/>
                <w:numId w:val="1"/>
              </w:numPr>
            </w:pPr>
            <w:r>
              <w:t xml:space="preserve">Financial Audit report </w:t>
            </w:r>
          </w:p>
        </w:tc>
      </w:tr>
      <w:tr w:rsidR="00EA47EF" w14:paraId="6D9FAAFA" w14:textId="77777777">
        <w:tc>
          <w:tcPr>
            <w:tcW w:w="570" w:type="dxa"/>
          </w:tcPr>
          <w:p w14:paraId="31DBA29B" w14:textId="77777777" w:rsidR="00EA47EF" w:rsidRDefault="00CD363E">
            <w:pPr>
              <w:jc w:val="center"/>
              <w:rPr>
                <w:sz w:val="24"/>
                <w:szCs w:val="24"/>
              </w:rPr>
            </w:pPr>
            <w:r>
              <w:rPr>
                <w:sz w:val="24"/>
                <w:szCs w:val="24"/>
              </w:rPr>
              <w:t>4</w:t>
            </w:r>
          </w:p>
        </w:tc>
        <w:tc>
          <w:tcPr>
            <w:tcW w:w="3855" w:type="dxa"/>
          </w:tcPr>
          <w:p w14:paraId="51F9DF16" w14:textId="77777777" w:rsidR="00EA47EF" w:rsidRDefault="00CD363E">
            <w:pPr>
              <w:jc w:val="center"/>
              <w:rPr>
                <w:sz w:val="20"/>
                <w:szCs w:val="20"/>
              </w:rPr>
            </w:pPr>
            <w:r>
              <w:rPr>
                <w:sz w:val="20"/>
                <w:szCs w:val="20"/>
              </w:rPr>
              <w:t>Business Reports</w:t>
            </w:r>
          </w:p>
        </w:tc>
        <w:tc>
          <w:tcPr>
            <w:tcW w:w="4785" w:type="dxa"/>
          </w:tcPr>
          <w:p w14:paraId="79F03378" w14:textId="77777777" w:rsidR="00EA47EF" w:rsidRDefault="00CD363E">
            <w:pPr>
              <w:numPr>
                <w:ilvl w:val="0"/>
                <w:numId w:val="1"/>
              </w:numPr>
              <w:pBdr>
                <w:top w:val="nil"/>
                <w:left w:val="nil"/>
                <w:bottom w:val="nil"/>
                <w:right w:val="nil"/>
                <w:between w:val="nil"/>
              </w:pBdr>
              <w:spacing w:line="276" w:lineRule="auto"/>
              <w:rPr>
                <w:color w:val="000000"/>
                <w:sz w:val="20"/>
                <w:szCs w:val="20"/>
              </w:rPr>
            </w:pPr>
            <w:r>
              <w:rPr>
                <w:sz w:val="20"/>
                <w:szCs w:val="20"/>
              </w:rPr>
              <w:t>Sponsorship – Christy English</w:t>
            </w:r>
          </w:p>
          <w:p w14:paraId="0EF372B1" w14:textId="77777777" w:rsidR="00EA47EF" w:rsidRDefault="00CD363E">
            <w:pPr>
              <w:numPr>
                <w:ilvl w:val="0"/>
                <w:numId w:val="1"/>
              </w:numPr>
              <w:spacing w:line="276" w:lineRule="auto"/>
              <w:rPr>
                <w:sz w:val="20"/>
                <w:szCs w:val="20"/>
              </w:rPr>
            </w:pPr>
            <w:r>
              <w:rPr>
                <w:sz w:val="20"/>
                <w:szCs w:val="20"/>
              </w:rPr>
              <w:t>Fruit Sale – Heather Miller</w:t>
            </w:r>
          </w:p>
          <w:p w14:paraId="2C839996" w14:textId="77777777" w:rsidR="00EA47EF" w:rsidRDefault="00CD363E">
            <w:pPr>
              <w:numPr>
                <w:ilvl w:val="0"/>
                <w:numId w:val="1"/>
              </w:numPr>
              <w:pBdr>
                <w:top w:val="nil"/>
                <w:left w:val="nil"/>
                <w:bottom w:val="nil"/>
                <w:right w:val="nil"/>
                <w:between w:val="nil"/>
              </w:pBdr>
              <w:spacing w:line="276" w:lineRule="auto"/>
              <w:rPr>
                <w:color w:val="000000"/>
                <w:sz w:val="20"/>
                <w:szCs w:val="20"/>
              </w:rPr>
            </w:pPr>
            <w:proofErr w:type="spellStart"/>
            <w:r>
              <w:rPr>
                <w:sz w:val="20"/>
                <w:szCs w:val="20"/>
              </w:rPr>
              <w:t>RenFair</w:t>
            </w:r>
            <w:proofErr w:type="spellEnd"/>
            <w:r>
              <w:rPr>
                <w:sz w:val="20"/>
                <w:szCs w:val="20"/>
              </w:rPr>
              <w:t xml:space="preserve"> – Jenny </w:t>
            </w:r>
            <w:proofErr w:type="spellStart"/>
            <w:r>
              <w:rPr>
                <w:sz w:val="20"/>
                <w:szCs w:val="20"/>
              </w:rPr>
              <w:t>Lowe</w:t>
            </w:r>
            <w:r>
              <w:rPr>
                <w:color w:val="000000"/>
                <w:sz w:val="20"/>
                <w:szCs w:val="20"/>
              </w:rPr>
              <w:t>Capital</w:t>
            </w:r>
            <w:proofErr w:type="spellEnd"/>
            <w:r>
              <w:rPr>
                <w:color w:val="000000"/>
                <w:sz w:val="20"/>
                <w:szCs w:val="20"/>
              </w:rPr>
              <w:t xml:space="preserve"> Project Update – Shauna Barbeau </w:t>
            </w:r>
          </w:p>
          <w:p w14:paraId="4FA7EC8D" w14:textId="77777777" w:rsidR="00EA47EF" w:rsidRDefault="00CD363E">
            <w:pPr>
              <w:numPr>
                <w:ilvl w:val="0"/>
                <w:numId w:val="1"/>
              </w:numPr>
              <w:spacing w:line="276" w:lineRule="auto"/>
              <w:rPr>
                <w:sz w:val="20"/>
                <w:szCs w:val="20"/>
              </w:rPr>
            </w:pPr>
            <w:r>
              <w:rPr>
                <w:sz w:val="20"/>
                <w:szCs w:val="20"/>
              </w:rPr>
              <w:t>Spirit Wear Update – Toko Togashi</w:t>
            </w:r>
          </w:p>
          <w:p w14:paraId="782ACDFD" w14:textId="77777777" w:rsidR="00EA47EF" w:rsidRDefault="00CD363E">
            <w:pPr>
              <w:widowControl w:val="0"/>
              <w:numPr>
                <w:ilvl w:val="0"/>
                <w:numId w:val="1"/>
              </w:numPr>
              <w:spacing w:line="276" w:lineRule="auto"/>
              <w:rPr>
                <w:sz w:val="20"/>
                <w:szCs w:val="20"/>
              </w:rPr>
            </w:pPr>
            <w:r>
              <w:rPr>
                <w:sz w:val="20"/>
                <w:szCs w:val="20"/>
              </w:rPr>
              <w:t>Uniform Committee- Deb Mead</w:t>
            </w:r>
          </w:p>
          <w:p w14:paraId="1D2D4AEA" w14:textId="77777777" w:rsidR="00EA47EF" w:rsidRDefault="00CD363E">
            <w:pPr>
              <w:widowControl w:val="0"/>
              <w:numPr>
                <w:ilvl w:val="0"/>
                <w:numId w:val="1"/>
              </w:numPr>
              <w:spacing w:line="276" w:lineRule="auto"/>
              <w:rPr>
                <w:sz w:val="20"/>
                <w:szCs w:val="20"/>
              </w:rPr>
            </w:pPr>
            <w:r>
              <w:rPr>
                <w:sz w:val="20"/>
                <w:szCs w:val="20"/>
              </w:rPr>
              <w:t>Marching Band Showcase – Kendra Coston</w:t>
            </w:r>
          </w:p>
        </w:tc>
      </w:tr>
      <w:tr w:rsidR="00EA47EF" w14:paraId="4C39D970" w14:textId="77777777">
        <w:tc>
          <w:tcPr>
            <w:tcW w:w="570" w:type="dxa"/>
          </w:tcPr>
          <w:p w14:paraId="216F2CF6" w14:textId="77777777" w:rsidR="00EA47EF" w:rsidRDefault="00CD363E">
            <w:pPr>
              <w:jc w:val="center"/>
              <w:rPr>
                <w:sz w:val="24"/>
                <w:szCs w:val="24"/>
              </w:rPr>
            </w:pPr>
            <w:r>
              <w:rPr>
                <w:sz w:val="24"/>
                <w:szCs w:val="24"/>
              </w:rPr>
              <w:t>5</w:t>
            </w:r>
          </w:p>
        </w:tc>
        <w:tc>
          <w:tcPr>
            <w:tcW w:w="3855" w:type="dxa"/>
          </w:tcPr>
          <w:p w14:paraId="411CA1D3" w14:textId="77777777" w:rsidR="00EA47EF" w:rsidRDefault="00CD363E">
            <w:pPr>
              <w:jc w:val="center"/>
              <w:rPr>
                <w:sz w:val="20"/>
                <w:szCs w:val="20"/>
              </w:rPr>
            </w:pPr>
            <w:r>
              <w:rPr>
                <w:sz w:val="20"/>
                <w:szCs w:val="20"/>
              </w:rPr>
              <w:t>Director Reports</w:t>
            </w:r>
          </w:p>
        </w:tc>
        <w:tc>
          <w:tcPr>
            <w:tcW w:w="4785" w:type="dxa"/>
          </w:tcPr>
          <w:p w14:paraId="0278E7EF" w14:textId="77777777" w:rsidR="00EA47EF" w:rsidRDefault="00CD363E">
            <w:pPr>
              <w:numPr>
                <w:ilvl w:val="0"/>
                <w:numId w:val="1"/>
              </w:numPr>
              <w:pBdr>
                <w:top w:val="nil"/>
                <w:left w:val="nil"/>
                <w:bottom w:val="nil"/>
                <w:right w:val="nil"/>
                <w:between w:val="nil"/>
              </w:pBdr>
              <w:spacing w:line="276" w:lineRule="auto"/>
              <w:rPr>
                <w:b/>
                <w:color w:val="000000"/>
                <w:sz w:val="20"/>
                <w:szCs w:val="20"/>
              </w:rPr>
            </w:pPr>
            <w:r>
              <w:rPr>
                <w:sz w:val="20"/>
                <w:szCs w:val="20"/>
              </w:rPr>
              <w:t>Choir- Adam Gardner-Northup</w:t>
            </w:r>
          </w:p>
          <w:p w14:paraId="73666BDA" w14:textId="77777777" w:rsidR="00EA47EF" w:rsidRDefault="00CD363E">
            <w:pPr>
              <w:numPr>
                <w:ilvl w:val="0"/>
                <w:numId w:val="1"/>
              </w:numPr>
              <w:pBdr>
                <w:top w:val="nil"/>
                <w:left w:val="nil"/>
                <w:bottom w:val="nil"/>
                <w:right w:val="nil"/>
                <w:between w:val="nil"/>
              </w:pBdr>
              <w:spacing w:line="276" w:lineRule="auto"/>
              <w:rPr>
                <w:b/>
                <w:color w:val="000000"/>
                <w:sz w:val="20"/>
                <w:szCs w:val="20"/>
              </w:rPr>
            </w:pPr>
            <w:r>
              <w:rPr>
                <w:sz w:val="20"/>
                <w:szCs w:val="20"/>
              </w:rPr>
              <w:t>Orchestra - Amanda Thoms</w:t>
            </w:r>
          </w:p>
          <w:p w14:paraId="3B447499" w14:textId="77777777" w:rsidR="00EA47EF" w:rsidRDefault="00CD363E">
            <w:pPr>
              <w:numPr>
                <w:ilvl w:val="0"/>
                <w:numId w:val="1"/>
              </w:numPr>
              <w:pBdr>
                <w:top w:val="nil"/>
                <w:left w:val="nil"/>
                <w:bottom w:val="nil"/>
                <w:right w:val="nil"/>
                <w:between w:val="nil"/>
              </w:pBdr>
              <w:spacing w:after="200" w:line="276" w:lineRule="auto"/>
              <w:rPr>
                <w:b/>
                <w:color w:val="000000"/>
                <w:sz w:val="20"/>
                <w:szCs w:val="20"/>
              </w:rPr>
            </w:pPr>
            <w:r>
              <w:rPr>
                <w:color w:val="000000"/>
                <w:sz w:val="20"/>
                <w:szCs w:val="20"/>
              </w:rPr>
              <w:t>B</w:t>
            </w:r>
            <w:r>
              <w:rPr>
                <w:sz w:val="20"/>
                <w:szCs w:val="20"/>
              </w:rPr>
              <w:t>and- Steve DeRees</w:t>
            </w:r>
          </w:p>
        </w:tc>
      </w:tr>
      <w:tr w:rsidR="00EA47EF" w14:paraId="360C0D50" w14:textId="77777777">
        <w:tc>
          <w:tcPr>
            <w:tcW w:w="570" w:type="dxa"/>
          </w:tcPr>
          <w:p w14:paraId="62577EF1" w14:textId="77777777" w:rsidR="00EA47EF" w:rsidRDefault="00CD363E">
            <w:pPr>
              <w:jc w:val="center"/>
              <w:rPr>
                <w:sz w:val="24"/>
                <w:szCs w:val="24"/>
              </w:rPr>
            </w:pPr>
            <w:r>
              <w:rPr>
                <w:sz w:val="24"/>
                <w:szCs w:val="24"/>
              </w:rPr>
              <w:t>6</w:t>
            </w:r>
          </w:p>
        </w:tc>
        <w:tc>
          <w:tcPr>
            <w:tcW w:w="3855" w:type="dxa"/>
          </w:tcPr>
          <w:p w14:paraId="51ADDAE9" w14:textId="77777777" w:rsidR="00EA47EF" w:rsidRDefault="00CD363E">
            <w:pPr>
              <w:jc w:val="center"/>
              <w:rPr>
                <w:sz w:val="20"/>
                <w:szCs w:val="20"/>
              </w:rPr>
            </w:pPr>
            <w:r>
              <w:rPr>
                <w:sz w:val="20"/>
                <w:szCs w:val="20"/>
              </w:rPr>
              <w:t>Other Items and To Do Items-President-Marcia Wiseman</w:t>
            </w:r>
          </w:p>
        </w:tc>
        <w:tc>
          <w:tcPr>
            <w:tcW w:w="4785" w:type="dxa"/>
          </w:tcPr>
          <w:p w14:paraId="15B4040C" w14:textId="77777777" w:rsidR="00EA47EF" w:rsidRDefault="00CD363E">
            <w:pPr>
              <w:numPr>
                <w:ilvl w:val="0"/>
                <w:numId w:val="1"/>
              </w:numPr>
              <w:pBdr>
                <w:top w:val="nil"/>
                <w:left w:val="nil"/>
                <w:bottom w:val="nil"/>
                <w:right w:val="nil"/>
                <w:between w:val="nil"/>
              </w:pBdr>
              <w:spacing w:line="276" w:lineRule="auto"/>
              <w:rPr>
                <w:color w:val="000000"/>
              </w:rPr>
            </w:pPr>
            <w:r>
              <w:t>Senior Marching Band Posters</w:t>
            </w:r>
            <w:r>
              <w:rPr>
                <w:sz w:val="18"/>
                <w:szCs w:val="18"/>
              </w:rPr>
              <w:t xml:space="preserve"> (secret for Seniors)</w:t>
            </w:r>
          </w:p>
        </w:tc>
      </w:tr>
      <w:tr w:rsidR="00EA47EF" w14:paraId="66C2B64F" w14:textId="77777777">
        <w:tc>
          <w:tcPr>
            <w:tcW w:w="570" w:type="dxa"/>
          </w:tcPr>
          <w:p w14:paraId="07677E72" w14:textId="77777777" w:rsidR="00EA47EF" w:rsidRDefault="00CD363E">
            <w:pPr>
              <w:jc w:val="center"/>
              <w:rPr>
                <w:sz w:val="24"/>
                <w:szCs w:val="24"/>
              </w:rPr>
            </w:pPr>
            <w:r>
              <w:rPr>
                <w:sz w:val="24"/>
                <w:szCs w:val="24"/>
              </w:rPr>
              <w:t>7</w:t>
            </w:r>
          </w:p>
        </w:tc>
        <w:tc>
          <w:tcPr>
            <w:tcW w:w="3855" w:type="dxa"/>
          </w:tcPr>
          <w:p w14:paraId="286AA0B9" w14:textId="77777777" w:rsidR="00EA47EF" w:rsidRDefault="00CD363E">
            <w:pPr>
              <w:jc w:val="center"/>
              <w:rPr>
                <w:sz w:val="20"/>
                <w:szCs w:val="20"/>
              </w:rPr>
            </w:pPr>
            <w:r>
              <w:rPr>
                <w:sz w:val="20"/>
                <w:szCs w:val="20"/>
              </w:rPr>
              <w:t>Adjourn:  Marcia Wiseman</w:t>
            </w:r>
          </w:p>
        </w:tc>
        <w:tc>
          <w:tcPr>
            <w:tcW w:w="4785" w:type="dxa"/>
          </w:tcPr>
          <w:p w14:paraId="1DA4B3B9" w14:textId="77777777" w:rsidR="00EA47EF" w:rsidRDefault="00CD363E">
            <w:pPr>
              <w:numPr>
                <w:ilvl w:val="0"/>
                <w:numId w:val="1"/>
              </w:numPr>
              <w:pBdr>
                <w:top w:val="nil"/>
                <w:left w:val="nil"/>
                <w:bottom w:val="nil"/>
                <w:right w:val="nil"/>
                <w:between w:val="nil"/>
              </w:pBdr>
              <w:rPr>
                <w:b/>
                <w:color w:val="000000"/>
                <w:sz w:val="20"/>
                <w:szCs w:val="20"/>
              </w:rPr>
            </w:pPr>
            <w:r>
              <w:rPr>
                <w:b/>
                <w:color w:val="000000"/>
                <w:sz w:val="20"/>
                <w:szCs w:val="20"/>
              </w:rPr>
              <w:t>We will need a motion to adjourn the meeting.</w:t>
            </w:r>
          </w:p>
          <w:p w14:paraId="528F83DE" w14:textId="77777777" w:rsidR="00EA47EF" w:rsidRDefault="00CD363E">
            <w:pPr>
              <w:numPr>
                <w:ilvl w:val="0"/>
                <w:numId w:val="1"/>
              </w:numPr>
              <w:pBdr>
                <w:top w:val="nil"/>
                <w:left w:val="nil"/>
                <w:bottom w:val="nil"/>
                <w:right w:val="nil"/>
                <w:between w:val="nil"/>
              </w:pBdr>
              <w:rPr>
                <w:sz w:val="20"/>
                <w:szCs w:val="20"/>
              </w:rPr>
            </w:pPr>
            <w:r>
              <w:rPr>
                <w:sz w:val="20"/>
                <w:szCs w:val="20"/>
              </w:rPr>
              <w:t>Next meeting will be Dec 9 at 6:00pm</w:t>
            </w:r>
          </w:p>
        </w:tc>
      </w:tr>
    </w:tbl>
    <w:p w14:paraId="56D8ECA9" w14:textId="77777777" w:rsidR="00EA47EF" w:rsidRDefault="00EA47EF">
      <w:pPr>
        <w:spacing w:after="0" w:line="240" w:lineRule="auto"/>
        <w:rPr>
          <w:sz w:val="32"/>
          <w:szCs w:val="32"/>
        </w:rPr>
      </w:pPr>
    </w:p>
    <w:p w14:paraId="5AFBE1D0" w14:textId="77777777" w:rsidR="00EA47EF" w:rsidRDefault="00EA47EF">
      <w:pPr>
        <w:spacing w:after="0" w:line="240" w:lineRule="auto"/>
        <w:rPr>
          <w:sz w:val="32"/>
          <w:szCs w:val="32"/>
        </w:rPr>
      </w:pPr>
    </w:p>
    <w:p w14:paraId="0C12E147" w14:textId="77777777" w:rsidR="00EA47EF" w:rsidRDefault="00CD363E">
      <w:pPr>
        <w:spacing w:after="0" w:line="240" w:lineRule="auto"/>
        <w:rPr>
          <w:sz w:val="32"/>
          <w:szCs w:val="32"/>
          <w:u w:val="single"/>
        </w:rPr>
      </w:pPr>
      <w:r>
        <w:rPr>
          <w:sz w:val="32"/>
          <w:szCs w:val="32"/>
          <w:u w:val="single"/>
        </w:rPr>
        <w:t xml:space="preserve">Mission Statement: </w:t>
      </w:r>
    </w:p>
    <w:p w14:paraId="4B5905CF" w14:textId="77777777" w:rsidR="00EA47EF" w:rsidRDefault="00CD363E">
      <w:pPr>
        <w:spacing w:after="0" w:line="240" w:lineRule="auto"/>
        <w:rPr>
          <w:sz w:val="36"/>
          <w:szCs w:val="36"/>
        </w:rPr>
      </w:pPr>
      <w:r>
        <w:rPr>
          <w:rFonts w:ascii="Arial" w:eastAsia="Arial" w:hAnsi="Arial" w:cs="Arial"/>
          <w:color w:val="444444"/>
          <w:sz w:val="25"/>
          <w:szCs w:val="25"/>
          <w:highlight w:val="white"/>
        </w:rPr>
        <w:t xml:space="preserve">The Dow High School Music Booster Club supports the </w:t>
      </w:r>
      <w:r>
        <w:rPr>
          <w:rFonts w:ascii="Arial" w:eastAsia="Arial" w:hAnsi="Arial" w:cs="Arial"/>
          <w:color w:val="444444"/>
          <w:sz w:val="25"/>
          <w:szCs w:val="25"/>
          <w:highlight w:val="white"/>
          <w:u w:val="single"/>
        </w:rPr>
        <w:t>quality</w:t>
      </w:r>
      <w:r>
        <w:rPr>
          <w:rFonts w:ascii="Arial" w:eastAsia="Arial" w:hAnsi="Arial" w:cs="Arial"/>
          <w:color w:val="444444"/>
          <w:sz w:val="25"/>
          <w:szCs w:val="25"/>
          <w:highlight w:val="white"/>
        </w:rPr>
        <w:t xml:space="preserve"> of music education at Dow High School by providing both human and financial resources beyond those supported by Midland Public Schools.   The Booster club volunteers time and talent to help host music events and raise necessary funds to acquire music equipment and supplies, and provide scholarship funding for students to participate in musical development.</w:t>
      </w:r>
    </w:p>
    <w:sectPr w:rsidR="00EA47EF">
      <w:pgSz w:w="12240" w:h="15840"/>
      <w:pgMar w:top="36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FD5C83B-9ABD-40C8-8D91-315EF2F2D0A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809266E9-BFB9-497C-BF2E-8C28BF19C47C}"/>
    <w:embedBold r:id="rId3" w:fontKey="{5750F05F-F009-40D1-B948-69A1B04FBD03}"/>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C8B0EFEB-8CB7-4780-B527-4F10C6AACC87}"/>
    <w:embedItalic r:id="rId5" w:fontKey="{6D142E3B-8D05-4AE0-9816-197A2B77B187}"/>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E60C2715-A2DF-4630-9773-205088E5A6C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9F1BFA"/>
    <w:multiLevelType w:val="multilevel"/>
    <w:tmpl w:val="F3A8F7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93288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7EF"/>
    <w:rsid w:val="006F6C30"/>
    <w:rsid w:val="008870B2"/>
    <w:rsid w:val="00CD363E"/>
    <w:rsid w:val="00EA4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33FD1"/>
  <w15:docId w15:val="{430C5690-2D05-4E27-AB51-B49082E60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eastAsiaTheme="minorHAns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3EQ8OqfKdDvNtM329GHGbVX47Q==">CgMxLjA4AHIhMVUtREd5dnhmOGVqTFhSbmoyUElFX1QwZ1lGdEctRXg5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Sherry Swier</cp:lastModifiedBy>
  <cp:revision>2</cp:revision>
  <dcterms:created xsi:type="dcterms:W3CDTF">2026-01-07T01:48:00Z</dcterms:created>
  <dcterms:modified xsi:type="dcterms:W3CDTF">2026-01-07T01:48:00Z</dcterms:modified>
</cp:coreProperties>
</file>